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A241" w14:textId="05F4193C" w:rsidR="00A95120" w:rsidRDefault="00A95120"/>
    <w:p w14:paraId="69FABEF3" w14:textId="77777777" w:rsidR="008F1519" w:rsidRPr="00337879" w:rsidRDefault="008F1519" w:rsidP="008F151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537C549B" w14:textId="77777777" w:rsidR="008F1519" w:rsidRPr="00337879" w:rsidRDefault="008F1519" w:rsidP="008F151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63C6A076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606CD1F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F7FA92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54AADA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42B31AF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1DBACE" w14:textId="77777777" w:rsidR="008F1519" w:rsidRPr="00337879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7941519" w14:textId="77777777" w:rsidR="008F1519" w:rsidRPr="00337879" w:rsidRDefault="008F1519" w:rsidP="008F151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06FA5CFE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DCE27F5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DFB7DE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99DC5FF" w14:textId="77777777" w:rsidR="008F1519" w:rsidRDefault="008F1519" w:rsidP="008F151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C19556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18AEBF1" w14:textId="77777777" w:rsidR="008F151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98A6561" w14:textId="77777777" w:rsidR="008F1519" w:rsidRPr="00337879" w:rsidRDefault="008F1519" w:rsidP="008F1519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D5FF223" w14:textId="77777777" w:rsidR="008F1519" w:rsidRPr="00337879" w:rsidRDefault="008F1519" w:rsidP="008F151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4D8EF87" w14:textId="77777777" w:rsidR="008F1519" w:rsidRDefault="008F1519" w:rsidP="008F151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1169B41C" w14:textId="77777777" w:rsidR="008F1519" w:rsidRPr="00337879" w:rsidRDefault="008F1519" w:rsidP="008F151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1F2F5424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BBA4DE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31384E" w14:textId="268C76F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49E0C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400C7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B7F4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CBEDAA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D6146D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DA78FB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6017C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7D7BB9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002BCC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9CDE7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0E6AC5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22D99C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0331E7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9E4AE6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AC4D8B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7AE3B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53D403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F97B57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FD8303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97CBB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6F7CE9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179E0E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176DC2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DA69D2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1A558F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51389A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F523C5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9FC69" w14:textId="77777777" w:rsidR="008F1519" w:rsidRPr="00676A97" w:rsidRDefault="008F1519" w:rsidP="008F151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04F254" w14:textId="5F08402C" w:rsidR="008F1519" w:rsidRPr="00676A97" w:rsidRDefault="008F1519" w:rsidP="008F151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8F1519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D16479" w14:textId="77777777" w:rsidR="008F1519" w:rsidRPr="00676A97" w:rsidRDefault="008F1519" w:rsidP="008F151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55083545" w14:textId="77777777" w:rsidR="008F1519" w:rsidRDefault="008F1519" w:rsidP="008F151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36F08490" w14:textId="77777777" w:rsidR="008F1519" w:rsidRPr="00676A97" w:rsidRDefault="008F1519" w:rsidP="008F151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41A62C0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4B42CE" w14:textId="77777777" w:rsidR="008F1519" w:rsidRPr="00676A97" w:rsidRDefault="008F1519" w:rsidP="008F151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4EB79F" w14:textId="77777777" w:rsidR="008F1519" w:rsidRPr="00676A97" w:rsidRDefault="008F1519" w:rsidP="008F151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E71FFD" w14:textId="77777777" w:rsidR="008F1519" w:rsidRPr="00676A97" w:rsidRDefault="008F1519" w:rsidP="008F1519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CC2DC7E" w14:textId="77777777" w:rsidR="008F1519" w:rsidRPr="00676A97" w:rsidRDefault="008F1519" w:rsidP="008F151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918E5D" w14:textId="135ADA4E" w:rsidR="008F1519" w:rsidRPr="00676A97" w:rsidRDefault="008F1519" w:rsidP="008F151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8F1519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 xml:space="preserve">   </w:t>
      </w:r>
    </w:p>
    <w:p w14:paraId="2D0F4F4B" w14:textId="77777777" w:rsidR="008F1519" w:rsidRPr="00337879" w:rsidRDefault="008F1519" w:rsidP="008F15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F61AAFE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0E99556" w14:textId="3CE8E98E" w:rsidR="008F1519" w:rsidRPr="0039693F" w:rsidRDefault="008F1519" w:rsidP="008F1519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6В04101-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hAnsi="Times New Roman"/>
          <w:sz w:val="40"/>
          <w:szCs w:val="40"/>
          <w:lang w:val="kk-KZ"/>
        </w:rPr>
        <w:t>16</w:t>
      </w:r>
      <w:r w:rsidRPr="0039693F">
        <w:rPr>
          <w:rFonts w:ascii="Times New Roman" w:hAnsi="Times New Roman"/>
          <w:sz w:val="40"/>
          <w:szCs w:val="40"/>
          <w:lang w:val="kk-KZ"/>
        </w:rPr>
        <w:t>.01.202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>-0</w:t>
      </w:r>
      <w:r>
        <w:rPr>
          <w:rFonts w:ascii="Times New Roman" w:hAnsi="Times New Roman"/>
          <w:sz w:val="40"/>
          <w:szCs w:val="40"/>
          <w:lang w:val="kk-KZ"/>
        </w:rPr>
        <w:t>6</w:t>
      </w:r>
      <w:r w:rsidRPr="0039693F">
        <w:rPr>
          <w:rFonts w:ascii="Times New Roman" w:hAnsi="Times New Roman"/>
          <w:sz w:val="40"/>
          <w:szCs w:val="40"/>
          <w:lang w:val="kk-KZ"/>
        </w:rPr>
        <w:t>.05.202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39693F">
        <w:rPr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>
        <w:rPr>
          <w:rFonts w:ascii="Times New Roman" w:hAnsi="Times New Roman"/>
          <w:sz w:val="40"/>
          <w:szCs w:val="40"/>
          <w:lang w:val="kk-KZ"/>
        </w:rPr>
        <w:t>08</w:t>
      </w:r>
      <w:r w:rsidRPr="0039693F">
        <w:rPr>
          <w:rFonts w:ascii="Times New Roman" w:hAnsi="Times New Roman"/>
          <w:sz w:val="40"/>
          <w:szCs w:val="40"/>
          <w:lang w:val="kk-KZ"/>
        </w:rPr>
        <w:t>.05.202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>-2</w:t>
      </w:r>
      <w:r>
        <w:rPr>
          <w:rFonts w:ascii="Times New Roman" w:hAnsi="Times New Roman"/>
          <w:sz w:val="40"/>
          <w:szCs w:val="40"/>
          <w:lang w:val="kk-KZ"/>
        </w:rPr>
        <w:t>7</w:t>
      </w:r>
      <w:r w:rsidRPr="0039693F">
        <w:rPr>
          <w:rFonts w:ascii="Times New Roman" w:hAnsi="Times New Roman"/>
          <w:sz w:val="40"/>
          <w:szCs w:val="40"/>
          <w:lang w:val="kk-KZ"/>
        </w:rPr>
        <w:t>.05.202</w:t>
      </w:r>
      <w:r>
        <w:rPr>
          <w:rFonts w:ascii="Times New Roman" w:hAnsi="Times New Roman"/>
          <w:sz w:val="40"/>
          <w:szCs w:val="40"/>
          <w:lang w:val="kk-KZ"/>
        </w:rPr>
        <w:t>3</w:t>
      </w:r>
      <w:r w:rsidRPr="0039693F">
        <w:rPr>
          <w:rFonts w:ascii="Times New Roman" w:hAnsi="Times New Roman"/>
          <w:sz w:val="40"/>
          <w:szCs w:val="40"/>
          <w:lang w:val="kk-KZ"/>
        </w:rPr>
        <w:t>)</w:t>
      </w:r>
    </w:p>
    <w:p w14:paraId="3C12CD86" w14:textId="0B0DE829" w:rsidR="008F1519" w:rsidRPr="00337879" w:rsidRDefault="008F1519" w:rsidP="008F151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флайн-жазбаша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386359E2" w14:textId="77777777" w:rsidR="008F1519" w:rsidRPr="00337879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67C0286" w14:textId="77777777" w:rsidR="008F1519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79BD32" w14:textId="77777777" w:rsidR="008F1519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F5C244B" w14:textId="77777777" w:rsidR="008F1519" w:rsidRPr="00676A97" w:rsidRDefault="008F1519" w:rsidP="008F15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CE93846" w14:textId="77777777" w:rsidR="008F1519" w:rsidRPr="005427A0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3A20A5E7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11896BE8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5FFD66B7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175A669B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021EFFE9" w14:textId="77777777" w:rsidR="008F1519" w:rsidRPr="005427A0" w:rsidRDefault="008F1519" w:rsidP="008F1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7A4C3893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92362AE" w14:textId="77777777" w:rsidR="008F1519" w:rsidRPr="004B3812" w:rsidRDefault="008F1519" w:rsidP="008F151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D8D80C2" w14:textId="77777777" w:rsidR="008F1519" w:rsidRPr="004B3812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8915A41" w14:textId="77777777" w:rsidR="008F1519" w:rsidRPr="005A5586" w:rsidRDefault="008F1519" w:rsidP="008F151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7B407043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721FB5E5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45920043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0D20DDBD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40E75581" w14:textId="77777777" w:rsidR="008F1519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6. Мемлекеттік және азаматтық қызметтегі өзгерістерді басқару процесінің кезеңдері</w:t>
      </w:r>
    </w:p>
    <w:p w14:paraId="05C81866" w14:textId="77777777" w:rsidR="008F1519" w:rsidRPr="00FD4E26" w:rsidRDefault="008F1519" w:rsidP="008F151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685CAF0F" w14:textId="77777777" w:rsidR="008F1519" w:rsidRDefault="008F1519" w:rsidP="008F151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46B4C085" w14:textId="77777777" w:rsidR="008F1519" w:rsidRDefault="008F1519" w:rsidP="008F1519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1F4A81A4" w14:textId="77777777" w:rsidR="008F1519" w:rsidRPr="005A5586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085C2375" w14:textId="77777777" w:rsidR="008F1519" w:rsidRPr="00386004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51C8FFCB" w14:textId="77777777" w:rsidR="008F1519" w:rsidRPr="00386004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2709E2BE" w14:textId="77777777" w:rsidR="008F1519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414C5E40" w14:textId="77777777" w:rsidR="008F1519" w:rsidRPr="00326950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29C8A52D" w14:textId="77777777" w:rsidR="008F1519" w:rsidRPr="006B1129" w:rsidRDefault="008F1519" w:rsidP="008F1519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</w:p>
    <w:p w14:paraId="117586B8" w14:textId="77777777" w:rsidR="008F1519" w:rsidRPr="00817265" w:rsidRDefault="008F1519" w:rsidP="008F1519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64BDEC60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5220D2B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66012D8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EBFDBB6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15C9687" w14:textId="77777777" w:rsidR="008F1519" w:rsidRPr="00676A97" w:rsidRDefault="008F1519" w:rsidP="008F151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0807A8D7" w14:textId="77777777" w:rsidR="008F1519" w:rsidRPr="00337879" w:rsidRDefault="008F1519" w:rsidP="008F151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8F1519" w:rsidRPr="00F466B3" w14:paraId="57B1756C" w14:textId="77777777" w:rsidTr="00983E35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F3E2" w14:textId="39F006CA" w:rsidR="008F1519" w:rsidRPr="00337879" w:rsidRDefault="00885612" w:rsidP="00983E3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</w:t>
            </w:r>
            <w:r w:rsidR="008F151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8F151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8F1519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26CEC48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519" w:rsidRPr="00F466B3" w14:paraId="653B93AE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A665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70E65BB0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5058577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82032B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8E90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57AF11F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7880FEAF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07B78A45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274034F0" w14:textId="77777777" w:rsidR="008F1519" w:rsidRPr="00337879" w:rsidRDefault="008F1519" w:rsidP="00983E35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8F1519" w:rsidRPr="00F466B3" w14:paraId="563C7189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78C4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92EC90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94 - 90</w:t>
            </w:r>
          </w:p>
          <w:p w14:paraId="42E2D28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2B28B3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631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4E6132" w14:textId="77777777" w:rsidR="008F1519" w:rsidRPr="00337879" w:rsidRDefault="008F1519" w:rsidP="00983E3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жауапты сауатты, логикалық дұрыс жауап берді;</w:t>
            </w:r>
          </w:p>
          <w:p w14:paraId="3CF39933" w14:textId="77777777" w:rsidR="008F1519" w:rsidRPr="00337879" w:rsidRDefault="008F1519" w:rsidP="00983E3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684911CA" w14:textId="77777777" w:rsidR="008F1519" w:rsidRPr="00337879" w:rsidRDefault="008F1519" w:rsidP="00983E3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8F1519" w:rsidRPr="00F466B3" w14:paraId="7A982942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7F9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В+ </w:t>
            </w:r>
          </w:p>
          <w:p w14:paraId="0FF3782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0A5645B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ABC6DFF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892F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9F96BC" w14:textId="77777777" w:rsidR="008F1519" w:rsidRPr="00337879" w:rsidRDefault="008F1519" w:rsidP="00983E3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4A6668C9" w14:textId="77777777" w:rsidR="008F1519" w:rsidRPr="00337879" w:rsidRDefault="008F1519" w:rsidP="00983E3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5CED397" w14:textId="77777777" w:rsidR="008F1519" w:rsidRPr="00337879" w:rsidRDefault="008F1519" w:rsidP="00983E3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8F1519" w:rsidRPr="00F466B3" w14:paraId="7592FA1C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CE4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7BD32AB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04D786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711D12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948C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F59A7FC" w14:textId="77777777" w:rsidR="008F1519" w:rsidRPr="00337879" w:rsidRDefault="008F1519" w:rsidP="00983E3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D8E4252" w14:textId="77777777" w:rsidR="008F1519" w:rsidRPr="00337879" w:rsidRDefault="008F1519" w:rsidP="00983E35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8F1519" w:rsidRPr="00F466B3" w14:paraId="7B7FD39F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87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54F59D1C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17A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52C813D" w14:textId="77777777" w:rsidR="008F1519" w:rsidRPr="00337879" w:rsidRDefault="008F1519" w:rsidP="00983E35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3766BD7A" w14:textId="77777777" w:rsidR="008F1519" w:rsidRPr="00337879" w:rsidRDefault="008F1519" w:rsidP="00983E35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8F1519" w:rsidRPr="00F466B3" w14:paraId="7171687B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6F3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33D412C9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242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B4F04A2" w14:textId="77777777" w:rsidR="008F1519" w:rsidRPr="00337879" w:rsidRDefault="008F1519" w:rsidP="00983E3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8F1519" w:rsidRPr="00F466B3" w14:paraId="50A469F4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847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18FED5C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0991936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0D18E7F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719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C95BE8D" w14:textId="77777777" w:rsidR="008F1519" w:rsidRPr="00337879" w:rsidRDefault="008F1519" w:rsidP="00983E35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07BBF4A1" w14:textId="77777777" w:rsidR="008F1519" w:rsidRPr="00337879" w:rsidRDefault="008F1519" w:rsidP="00983E35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8F1519" w:rsidRPr="00F466B3" w14:paraId="6C86128E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8896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5A61BF4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F58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DC14E58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2BE7892B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8F1519" w:rsidRPr="00F466B3" w14:paraId="4E6B8709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CCEA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2AFC2C9D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367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4E7B05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4FD235EC" w14:textId="77777777" w:rsidR="008F1519" w:rsidRPr="00337879" w:rsidRDefault="008F1519" w:rsidP="00983E35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8F1519" w:rsidRPr="00F466B3" w14:paraId="06B741EE" w14:textId="77777777" w:rsidTr="00983E35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81E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7FD9431" w14:textId="77777777" w:rsidR="008F1519" w:rsidRPr="00337879" w:rsidRDefault="008F1519" w:rsidP="00983E35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59C" w14:textId="77777777" w:rsidR="008F1519" w:rsidRPr="00337879" w:rsidRDefault="008F1519" w:rsidP="00983E35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3F68FA0A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D1C69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lastRenderedPageBreak/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E47CC9F" w14:textId="77777777" w:rsidR="008F1519" w:rsidRPr="00676A97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0381DFDC" w14:textId="77777777" w:rsidR="008F1519" w:rsidRDefault="008F1519" w:rsidP="008F1519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792F8768" w14:textId="77777777" w:rsidR="008F1519" w:rsidRPr="008F1519" w:rsidRDefault="008F1519" w:rsidP="008F1519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F1519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2F6A91D9" w14:textId="77777777" w:rsidR="008F1519" w:rsidRPr="008F1519" w:rsidRDefault="008F1519" w:rsidP="008F151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8F151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66A0F6B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4DDE50B0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8F1519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64CA6174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3098019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5E841A91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0CFC2491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401373C4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8F15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454CFCAC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35861D7D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7526176E" w14:textId="77777777" w:rsidR="008F1519" w:rsidRPr="008F1519" w:rsidRDefault="008F1519" w:rsidP="008F151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2021-</w:t>
      </w:r>
      <w:proofErr w:type="spellStart"/>
      <w:r w:rsidRPr="008F1519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en-US"/>
        </w:rPr>
        <w:t>Litres</w:t>
      </w:r>
      <w:proofErr w:type="spellEnd"/>
      <w:r w:rsidRPr="008F1519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, 2022-93 с.</w:t>
      </w:r>
    </w:p>
    <w:p w14:paraId="515DBAB1" w14:textId="77777777" w:rsidR="008F1519" w:rsidRPr="008F1519" w:rsidRDefault="008F1519" w:rsidP="008F1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1519">
        <w:rPr>
          <w:lang w:val="kk-KZ"/>
        </w:rPr>
        <w:t xml:space="preserve">12. 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8F1519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8F1519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8F1519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13CFE927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8F1519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2A303045" w14:textId="77777777" w:rsidR="008F1519" w:rsidRPr="008F1519" w:rsidRDefault="008F1519" w:rsidP="008F1519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5B89C43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664F7DF8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12A085D0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333A3390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8F1519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8F1519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8F1519">
        <w:rPr>
          <w:rFonts w:ascii="Times New Roman" w:hAnsi="Times New Roman" w:cs="Times New Roman"/>
          <w:sz w:val="20"/>
          <w:szCs w:val="20"/>
        </w:rPr>
        <w:t>сфере  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8F1519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8F1519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8F1519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8F1519">
        <w:rPr>
          <w:rFonts w:ascii="Times New Roman" w:hAnsi="Times New Roman" w:cs="Times New Roman"/>
          <w:sz w:val="20"/>
          <w:szCs w:val="20"/>
        </w:rPr>
        <w:t xml:space="preserve"> 91 с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AD8DB3A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4C5F1796" w14:textId="77777777" w:rsidR="008F1519" w:rsidRPr="008F1519" w:rsidRDefault="008F1519" w:rsidP="008F151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8F1519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8F1519">
        <w:rPr>
          <w:rFonts w:ascii="Times New Roman" w:hAnsi="Times New Roman" w:cs="Times New Roman"/>
          <w:sz w:val="20"/>
          <w:szCs w:val="20"/>
        </w:rPr>
        <w:t xml:space="preserve"> </w:t>
      </w:r>
      <w:r w:rsidRPr="008F1519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8F151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1519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8F1519">
        <w:rPr>
          <w:rFonts w:ascii="Times New Roman" w:hAnsi="Times New Roman" w:cs="Times New Roman"/>
          <w:sz w:val="20"/>
          <w:szCs w:val="20"/>
        </w:rPr>
        <w:t xml:space="preserve"> </w:t>
      </w:r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8F1519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8F151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7718B553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09F11735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1140F05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990E038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5F6C765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74C473C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4557E99" w14:textId="77777777" w:rsidR="008F1519" w:rsidRPr="008F1519" w:rsidRDefault="008F1519" w:rsidP="008F1519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EE67718" w14:textId="77777777" w:rsidR="008F1519" w:rsidRPr="008F1519" w:rsidRDefault="008F1519" w:rsidP="008F15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7A73A071" w14:textId="77777777" w:rsidR="008F1519" w:rsidRPr="008F1519" w:rsidRDefault="008F1519" w:rsidP="008F151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0DF0F41" w14:textId="77777777" w:rsidR="008F1519" w:rsidRPr="008F1519" w:rsidRDefault="008F1519" w:rsidP="008F1519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8F1519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859025C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9BC63C8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lastRenderedPageBreak/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4CB9C2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7F39F7" w14:textId="77777777" w:rsidR="008F1519" w:rsidRPr="008F1519" w:rsidRDefault="008F1519" w:rsidP="008F1519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20DFA78D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8F1519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3F2B9893" w14:textId="77777777" w:rsidR="008F1519" w:rsidRPr="008F1519" w:rsidRDefault="008F1519" w:rsidP="008F15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06891CC4" w14:textId="77777777" w:rsidR="008F1519" w:rsidRPr="008F1519" w:rsidRDefault="008F1519" w:rsidP="008F15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55214B1E" w14:textId="77777777" w:rsidR="008F1519" w:rsidRPr="008F1519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8F1519">
        <w:t xml:space="preserve"> </w:t>
      </w: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94B9569" w14:textId="77777777" w:rsidR="008F1519" w:rsidRPr="008F1519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3AFE357" w14:textId="77777777" w:rsidR="008F1519" w:rsidRPr="008F1519" w:rsidRDefault="008F1519" w:rsidP="008F1519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8F1519">
        <w:rPr>
          <w:lang w:val="en-US" w:eastAsia="ru-RU"/>
        </w:rPr>
        <w:t xml:space="preserve"> </w:t>
      </w:r>
      <w:r w:rsidRPr="008F151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6BA6FFBB" w14:textId="77777777" w:rsidR="008F1519" w:rsidRPr="00D22A55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0ADA159" w14:textId="77777777" w:rsidR="008F1519" w:rsidRPr="009949FF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201382EA" w14:textId="77777777" w:rsidR="008F1519" w:rsidRPr="001E1204" w:rsidRDefault="008F1519" w:rsidP="008F1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7920B99" w14:textId="77777777" w:rsidR="008F1519" w:rsidRPr="000956B4" w:rsidRDefault="008F1519" w:rsidP="008F151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8F1519" w:rsidRPr="000956B4" w14:paraId="1B6F65BA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C197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873F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8F1519" w:rsidRPr="000956B4" w14:paraId="1EC0E6EF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E46AC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ED82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1E95077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8F1519" w:rsidRPr="000956B4" w14:paraId="21EA1CB7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227B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C9B5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3D5E8321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6AE7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F243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C3E614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8F1519" w:rsidRPr="000956B4" w14:paraId="4896ECDA" w14:textId="77777777" w:rsidTr="00983E3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582F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030D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0B8F068F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4CF2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D361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73515475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5905" w14:textId="77777777" w:rsidR="008F1519" w:rsidRPr="00676A97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C9B8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F1519" w:rsidRPr="000956B4" w14:paraId="5766CA81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0AB0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B0EB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8FFCF1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E76DA9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8F1519" w:rsidRPr="000956B4" w14:paraId="457FD654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9619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11BF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58FE56CC" w14:textId="77777777" w:rsidTr="00983E3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3DCA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55017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32EB89FB" w14:textId="77777777" w:rsidTr="00983E35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C526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1201" w14:textId="77777777" w:rsidR="008F1519" w:rsidRPr="000956B4" w:rsidRDefault="008F1519" w:rsidP="00983E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519" w:rsidRPr="000956B4" w14:paraId="27B69E02" w14:textId="77777777" w:rsidTr="00983E3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1EF4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3609" w14:textId="77777777" w:rsidR="008F1519" w:rsidRPr="000956B4" w:rsidRDefault="008F1519" w:rsidP="00983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3D8890C" w14:textId="77777777" w:rsidR="008F1519" w:rsidRDefault="008F1519" w:rsidP="008F1519"/>
    <w:p w14:paraId="450E4E6D" w14:textId="77777777" w:rsidR="008F1519" w:rsidRPr="00DD47D5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50E386DC" w14:textId="77777777" w:rsidR="008F1519" w:rsidRPr="000956B4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43B988E7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5DDBC" w14:textId="77777777" w:rsidR="008F1519" w:rsidRPr="001C3E9E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4D84AA4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18B44B26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B4EA" w14:textId="77777777" w:rsidR="008F1519" w:rsidRDefault="008F1519" w:rsidP="008F15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2430531F" w14:textId="77777777" w:rsidR="008F1519" w:rsidRPr="001C3E9E" w:rsidRDefault="008F1519" w:rsidP="008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6CF18521" w14:textId="77777777" w:rsidR="008F1519" w:rsidRPr="00A33094" w:rsidRDefault="008F1519" w:rsidP="008F15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088D3E06" w14:textId="77777777" w:rsidR="008F1519" w:rsidRPr="00676A97" w:rsidRDefault="008F1519" w:rsidP="008F15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2D91298C" w14:textId="77777777" w:rsidR="008F1519" w:rsidRPr="00A33094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34F3B0A2" w14:textId="77777777" w:rsidR="008F1519" w:rsidRDefault="008F1519" w:rsidP="008F1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78D197" w14:textId="03CC095A" w:rsidR="00C7772D" w:rsidRDefault="008F1519" w:rsidP="008F1519"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түпнұсқалыққа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</w:p>
    <w:p w14:paraId="36CC5D54" w14:textId="5925250C" w:rsidR="00C7772D" w:rsidRDefault="00C7772D"/>
    <w:p w14:paraId="0C5D6F52" w14:textId="77777777" w:rsidR="00C7772D" w:rsidRPr="00C7772D" w:rsidRDefault="00C7772D" w:rsidP="00C7772D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" w:name="_MON_1732681999"/>
      <w:bookmarkEnd w:id="2"/>
      <w:r w:rsidRPr="00C7772D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7784591A" w14:textId="77777777" w:rsidR="00C7772D" w:rsidRPr="00C7772D" w:rsidRDefault="00C7772D" w:rsidP="00C7772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3" w:name="_Hlk92104819"/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C7772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B5B431E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672A955C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C7772D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67B0E4DA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84877C2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5F270AEB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77DAB11C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1BC973E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C777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1A708B7C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6AA3E5B7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2CB09D3C" w14:textId="77777777" w:rsidR="00C7772D" w:rsidRPr="00C7772D" w:rsidRDefault="00C7772D" w:rsidP="00C7772D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0E8CD506" w14:textId="77777777" w:rsidR="00C7772D" w:rsidRPr="00C7772D" w:rsidRDefault="00C7772D" w:rsidP="00C777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72D">
        <w:rPr>
          <w:lang w:val="kk-KZ"/>
        </w:rPr>
        <w:t xml:space="preserve">12. 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C7772D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C7772D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C7772D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4BD512EF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C7772D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484426CD" w14:textId="77777777" w:rsidR="00C7772D" w:rsidRPr="00C7772D" w:rsidRDefault="00C7772D" w:rsidP="00C7772D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7991675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5A36E294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069F1D6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2138103A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C7772D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C7772D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C7772D">
        <w:rPr>
          <w:rFonts w:ascii="Times New Roman" w:hAnsi="Times New Roman" w:cs="Times New Roman"/>
          <w:sz w:val="20"/>
          <w:szCs w:val="20"/>
        </w:rPr>
        <w:t>сфере  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C7772D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C7772D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C7772D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C7772D">
        <w:rPr>
          <w:rFonts w:ascii="Times New Roman" w:hAnsi="Times New Roman" w:cs="Times New Roman"/>
          <w:sz w:val="20"/>
          <w:szCs w:val="20"/>
        </w:rPr>
        <w:t xml:space="preserve"> 91 с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ED334B1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07997047" w14:textId="77777777" w:rsidR="00C7772D" w:rsidRPr="00C7772D" w:rsidRDefault="00C7772D" w:rsidP="00C77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C7772D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C7772D">
        <w:rPr>
          <w:rFonts w:ascii="Times New Roman" w:hAnsi="Times New Roman" w:cs="Times New Roman"/>
          <w:sz w:val="20"/>
          <w:szCs w:val="20"/>
        </w:rPr>
        <w:t xml:space="preserve"> </w:t>
      </w:r>
      <w:r w:rsidRPr="00C7772D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C777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772D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C7772D">
        <w:rPr>
          <w:rFonts w:ascii="Times New Roman" w:hAnsi="Times New Roman" w:cs="Times New Roman"/>
          <w:sz w:val="20"/>
          <w:szCs w:val="20"/>
        </w:rPr>
        <w:t xml:space="preserve"> </w:t>
      </w:r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C7772D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C7772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2474FE94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75742BE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lastRenderedPageBreak/>
        <w:t>Қосымша әдебиеттер:</w:t>
      </w:r>
    </w:p>
    <w:p w14:paraId="29A837BC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56EF06E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C0A6A39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369A0ABD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E9ABC37" w14:textId="77777777" w:rsidR="00C7772D" w:rsidRPr="00C7772D" w:rsidRDefault="00C7772D" w:rsidP="00C7772D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213375BB" w14:textId="77777777" w:rsidR="00C7772D" w:rsidRPr="00C7772D" w:rsidRDefault="00C7772D" w:rsidP="00C777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E38420D" w14:textId="77777777" w:rsidR="00C7772D" w:rsidRPr="00C7772D" w:rsidRDefault="00C7772D" w:rsidP="00C7772D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F4AD2A0" w14:textId="77777777" w:rsidR="00C7772D" w:rsidRPr="00C7772D" w:rsidRDefault="00C7772D" w:rsidP="00C7772D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C7772D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47F1F29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2BDB5C56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720D10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76BCCAB" w14:textId="77777777" w:rsidR="00C7772D" w:rsidRPr="00C7772D" w:rsidRDefault="00C7772D" w:rsidP="00C7772D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0D979C42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C7772D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0C52452E" w14:textId="77777777" w:rsidR="00C7772D" w:rsidRPr="00C7772D" w:rsidRDefault="00C7772D" w:rsidP="00C777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4B34A7D6" w14:textId="77777777" w:rsidR="00C7772D" w:rsidRPr="00C7772D" w:rsidRDefault="00C7772D" w:rsidP="00C777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E17AA70" w14:textId="77777777" w:rsidR="00C7772D" w:rsidRPr="00C7772D" w:rsidRDefault="00C7772D" w:rsidP="00C777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C7772D">
        <w:t xml:space="preserve"> </w:t>
      </w: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2CF26188" w14:textId="77777777" w:rsidR="00C7772D" w:rsidRPr="00C7772D" w:rsidRDefault="00C7772D" w:rsidP="00C777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99465E3" w14:textId="77777777" w:rsidR="00C7772D" w:rsidRPr="00C7772D" w:rsidRDefault="00C7772D" w:rsidP="00C7772D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C7772D">
        <w:rPr>
          <w:lang w:val="en-US" w:eastAsia="ru-RU"/>
        </w:rPr>
        <w:t xml:space="preserve"> </w:t>
      </w:r>
      <w:r w:rsidRPr="00C7772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3"/>
    <w:p w14:paraId="67623F60" w14:textId="77777777" w:rsidR="00C7772D" w:rsidRPr="00C7772D" w:rsidRDefault="00C7772D">
      <w:pPr>
        <w:rPr>
          <w:lang w:val="kk-KZ"/>
        </w:rPr>
      </w:pPr>
    </w:p>
    <w:sectPr w:rsidR="00C7772D" w:rsidRPr="00C7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98479306">
    <w:abstractNumId w:val="2"/>
  </w:num>
  <w:num w:numId="2" w16cid:durableId="501705258">
    <w:abstractNumId w:val="8"/>
  </w:num>
  <w:num w:numId="3" w16cid:durableId="184827744">
    <w:abstractNumId w:val="0"/>
  </w:num>
  <w:num w:numId="4" w16cid:durableId="112789139">
    <w:abstractNumId w:val="6"/>
  </w:num>
  <w:num w:numId="5" w16cid:durableId="1872913479">
    <w:abstractNumId w:val="1"/>
  </w:num>
  <w:num w:numId="6" w16cid:durableId="1256789624">
    <w:abstractNumId w:val="3"/>
  </w:num>
  <w:num w:numId="7" w16cid:durableId="859666386">
    <w:abstractNumId w:val="5"/>
  </w:num>
  <w:num w:numId="8" w16cid:durableId="219365653">
    <w:abstractNumId w:val="9"/>
  </w:num>
  <w:num w:numId="9" w16cid:durableId="211044663">
    <w:abstractNumId w:val="4"/>
  </w:num>
  <w:num w:numId="10" w16cid:durableId="2092657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0F"/>
    <w:rsid w:val="00885612"/>
    <w:rsid w:val="008F1519"/>
    <w:rsid w:val="00A95120"/>
    <w:rsid w:val="00BC3A0F"/>
    <w:rsid w:val="00C7772D"/>
    <w:rsid w:val="00F4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49BA"/>
  <w15:chartTrackingRefBased/>
  <w15:docId w15:val="{1485E9B6-1068-4687-86DD-C4A9513C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F151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F1519"/>
  </w:style>
  <w:style w:type="character" w:customStyle="1" w:styleId="s1">
    <w:name w:val="s1"/>
    <w:basedOn w:val="a0"/>
    <w:rsid w:val="008F1519"/>
  </w:style>
  <w:style w:type="character" w:styleId="a5">
    <w:name w:val="Strong"/>
    <w:basedOn w:val="a0"/>
    <w:uiPriority w:val="22"/>
    <w:qFormat/>
    <w:rsid w:val="008F1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2522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2022-12-16T01:47:00Z</dcterms:created>
  <dcterms:modified xsi:type="dcterms:W3CDTF">2022-12-18T05:09:00Z</dcterms:modified>
</cp:coreProperties>
</file>